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C6B" w:rsidRDefault="00316669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3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DE2C6B" w:rsidTr="00DE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07 de outubro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Visita CEBRAC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PÚBLICO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19h às 21h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UNIVALI -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30 alunos</w:t>
            </w:r>
          </w:p>
        </w:tc>
      </w:tr>
    </w:tbl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DE2C6B" w:rsidRDefault="00316669">
      <w:pPr>
        <w:jc w:val="both"/>
      </w:pPr>
      <w:r>
        <w:t xml:space="preserve">Os alunos do CEBRAC Cursos Profissionalizantes fizeram uma visita ao Bloco de Farmácia com o objetivo de conhecer o Curso e a estrutura física da instituição. Os visitantes assistiram uma palestra ministrada pela coordenadora do curso de Farmácia onde foi </w:t>
      </w:r>
      <w:r>
        <w:t>apresentada a importância da profissão e as áreas de atuação do profissional, salientando a realidade do mercado de trabalho atual. Em seguida, os visitantes foram levados à Farmácia Escola e ao Laboratório Escola de Análises Clínicas (LEAC), onde foram mo</w:t>
      </w:r>
      <w:r>
        <w:t xml:space="preserve">strados o funcionamento desses locais e a finalidade do farmacêutico em ambos. </w:t>
      </w:r>
    </w:p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4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DE2C6B" w:rsidTr="00DE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Funcionários</w:t>
            </w:r>
          </w:p>
        </w:tc>
      </w:tr>
      <w:tr w:rsidR="00DE2C6B" w:rsidTr="00DE2C6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Fátima de Campos Buzzi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DE2C6B" w:rsidRDefault="00316669">
            <w:pPr>
              <w:rPr>
                <w:color w:val="434343"/>
              </w:rPr>
            </w:pPr>
            <w:bookmarkStart w:id="1" w:name="_heading=h.gjdgxs" w:colFirst="0" w:colLast="0"/>
            <w:bookmarkEnd w:id="1"/>
            <w:r>
              <w:rPr>
                <w:color w:val="434343"/>
              </w:rPr>
              <w:t>Matheus Henrique Cardoso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Renê Artur Ferreira</w:t>
            </w:r>
          </w:p>
        </w:tc>
      </w:tr>
      <w:tr w:rsidR="00DE2C6B" w:rsidTr="00DE2C6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DE2C6B" w:rsidRDefault="00DE2C6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Rafaela Cristina Dall’Oglio</w:t>
            </w:r>
          </w:p>
        </w:tc>
      </w:tr>
    </w:tbl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DE2C6B" w:rsidRDefault="00DE2C6B"/>
    <w:p w:rsidR="00DE2C6B" w:rsidRDefault="00316669">
      <w:r>
        <w:rPr>
          <w:noProof/>
        </w:rPr>
        <w:lastRenderedPageBreak/>
        <w:drawing>
          <wp:inline distT="114300" distB="114300" distL="114300" distR="114300">
            <wp:extent cx="5402580" cy="39878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6068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606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E2C6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6B"/>
    <w:rsid w:val="00316669"/>
    <w:rsid w:val="00D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8F54E-AE03-4AA6-8686-57CF53FE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JB1mbIJ+K/bxiVhR10461GjrA==">AMUW2mX1nNkXxElZWKX30/cU+rIta8O2uWMdkmtVP606rxYBoXnYTVMug32RxWFXQ1mD5CtK/16rurdMxx3UXQdn0lqiK6O3NkyxWkVNc+CDuKldrFlMH4Qk3/st2IIKW9PM1yno0Sz7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Q2MPMETMKQAM-2600-211</_dlc_DocId>
    <_dlc_DocIdUrl xmlns="74605401-ef82-4e58-8e01-df55332c0536">
      <Url>http://adminnovoportal.univali.br/graduacao/farmacia-itajai/extensao/_layouts/15/DocIdRedir.aspx?ID=Q2MPMETMKQAM-2600-211</Url>
      <Description>Q2MPMETMKQAM-2600-211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08012D-91A9-401C-BF96-9131133A297D}"/>
</file>

<file path=customXml/itemProps3.xml><?xml version="1.0" encoding="utf-8"?>
<ds:datastoreItem xmlns:ds="http://schemas.openxmlformats.org/officeDocument/2006/customXml" ds:itemID="{BE972F78-26A7-4B8F-B29F-4143F07F8CB3}"/>
</file>

<file path=customXml/itemProps4.xml><?xml version="1.0" encoding="utf-8"?>
<ds:datastoreItem xmlns:ds="http://schemas.openxmlformats.org/officeDocument/2006/customXml" ds:itemID="{93615A32-57CE-4107-A8E1-F23DD8C50501}"/>
</file>

<file path=customXml/itemProps5.xml><?xml version="1.0" encoding="utf-8"?>
<ds:datastoreItem xmlns:ds="http://schemas.openxmlformats.org/officeDocument/2006/customXml" ds:itemID="{025CA947-1223-4602-B812-62BFDC4E90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07.10 Visita CEBRAC</dc:title>
  <dc:creator>Marcel Petreanu</dc:creator>
  <cp:lastModifiedBy>Cinthia Lira Sant Ana Gall</cp:lastModifiedBy>
  <cp:revision>2</cp:revision>
  <dcterms:created xsi:type="dcterms:W3CDTF">2020-05-15T02:31:00Z</dcterms:created>
  <dcterms:modified xsi:type="dcterms:W3CDTF">2020-05-15T02:31:00Z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8e5afdad-ab09-489e-a623-34d9c18284b1</vt:lpwstr>
  </property>
</Properties>
</file>